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6" w:rsidRDefault="00FF6073" w:rsidP="00A77588">
      <w:pPr>
        <w:ind w:left="-567"/>
        <w:rPr>
          <w:b/>
          <w:sz w:val="44"/>
          <w:szCs w:val="44"/>
        </w:rPr>
      </w:pPr>
      <w:r w:rsidRPr="00734011">
        <w:rPr>
          <w:noProof/>
          <w:sz w:val="44"/>
          <w:szCs w:val="44"/>
          <w:lang w:eastAsia="ru-RU"/>
        </w:rPr>
        <w:drawing>
          <wp:inline distT="0" distB="0" distL="0" distR="0">
            <wp:extent cx="5940425" cy="1738124"/>
            <wp:effectExtent l="19050" t="0" r="3175" b="0"/>
            <wp:docPr id="1" name="Рисунок 1" descr="\\175.175.175.155\officemail$\Соловей Ирина\шап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5.175.175.155\officemail$\Соловей Ирина\шапк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588">
        <w:rPr>
          <w:b/>
          <w:sz w:val="44"/>
          <w:szCs w:val="44"/>
        </w:rPr>
        <w:t xml:space="preserve">  </w:t>
      </w:r>
    </w:p>
    <w:p w:rsidR="00A77588" w:rsidRPr="00F67AF5" w:rsidRDefault="00F11FC8" w:rsidP="005A5339">
      <w:pPr>
        <w:spacing w:after="0" w:line="100" w:lineRule="atLeast"/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4F5336" w:rsidRPr="00F67AF5">
        <w:rPr>
          <w:b/>
          <w:sz w:val="36"/>
          <w:szCs w:val="36"/>
        </w:rPr>
        <w:t xml:space="preserve"> </w:t>
      </w:r>
      <w:r w:rsidR="00843D0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4F5336" w:rsidRPr="00F67AF5">
        <w:rPr>
          <w:b/>
          <w:sz w:val="36"/>
          <w:szCs w:val="36"/>
        </w:rPr>
        <w:t xml:space="preserve"> ПРАЙС-ЛИСТ</w:t>
      </w:r>
      <w:r w:rsidR="00A77588" w:rsidRPr="00F67AF5">
        <w:rPr>
          <w:b/>
          <w:sz w:val="36"/>
          <w:szCs w:val="36"/>
        </w:rPr>
        <w:t xml:space="preserve"> </w:t>
      </w:r>
    </w:p>
    <w:p w:rsidR="00A77588" w:rsidRPr="00843D08" w:rsidRDefault="00A77588" w:rsidP="005A5339">
      <w:pPr>
        <w:spacing w:after="0" w:line="100" w:lineRule="atLeast"/>
        <w:ind w:left="-567"/>
        <w:rPr>
          <w:b/>
          <w:sz w:val="28"/>
          <w:szCs w:val="28"/>
        </w:rPr>
      </w:pPr>
      <w:r w:rsidRPr="00843D08">
        <w:rPr>
          <w:b/>
          <w:sz w:val="28"/>
          <w:szCs w:val="28"/>
        </w:rPr>
        <w:t xml:space="preserve">                  </w:t>
      </w:r>
      <w:r w:rsidR="00C17DE1" w:rsidRPr="00843D08">
        <w:rPr>
          <w:b/>
          <w:sz w:val="28"/>
          <w:szCs w:val="28"/>
        </w:rPr>
        <w:t xml:space="preserve">   </w:t>
      </w:r>
      <w:r w:rsidR="00FF6073" w:rsidRPr="00843D08">
        <w:rPr>
          <w:b/>
          <w:sz w:val="28"/>
          <w:szCs w:val="28"/>
        </w:rPr>
        <w:t xml:space="preserve"> </w:t>
      </w:r>
      <w:r w:rsidR="004F5336" w:rsidRPr="00843D08">
        <w:rPr>
          <w:b/>
          <w:sz w:val="28"/>
          <w:szCs w:val="28"/>
        </w:rPr>
        <w:t xml:space="preserve"> </w:t>
      </w:r>
      <w:r w:rsidR="002553AF" w:rsidRPr="00843D08">
        <w:rPr>
          <w:b/>
          <w:sz w:val="28"/>
          <w:szCs w:val="28"/>
        </w:rPr>
        <w:t xml:space="preserve">                 </w:t>
      </w:r>
      <w:r w:rsidR="004F5336" w:rsidRPr="00843D08">
        <w:rPr>
          <w:b/>
          <w:sz w:val="28"/>
          <w:szCs w:val="28"/>
        </w:rPr>
        <w:t xml:space="preserve"> </w:t>
      </w:r>
      <w:proofErr w:type="spellStart"/>
      <w:r w:rsidR="00C17DE1" w:rsidRPr="00843D08">
        <w:rPr>
          <w:rFonts w:ascii="PT Sans" w:eastAsia="Times New Roman" w:hAnsi="PT Sans" w:cs="Times New Roman"/>
          <w:b/>
          <w:bCs/>
          <w:color w:val="443D4C"/>
          <w:sz w:val="28"/>
          <w:szCs w:val="28"/>
          <w:lang w:eastAsia="ru-RU"/>
        </w:rPr>
        <w:t>Ондулин</w:t>
      </w:r>
      <w:proofErr w:type="spellEnd"/>
      <w:r w:rsidR="00C17DE1" w:rsidRPr="00843D08">
        <w:rPr>
          <w:rFonts w:ascii="PT Sans" w:eastAsia="Times New Roman" w:hAnsi="PT Sans" w:cs="Times New Roman"/>
          <w:b/>
          <w:bCs/>
          <w:color w:val="443D4C"/>
          <w:sz w:val="28"/>
          <w:szCs w:val="28"/>
          <w:lang w:eastAsia="ru-RU"/>
        </w:rPr>
        <w:t xml:space="preserve"> теперь лучше и дешевл</w:t>
      </w:r>
      <w:r w:rsidRPr="00843D08">
        <w:rPr>
          <w:rFonts w:ascii="PT Sans" w:eastAsia="Times New Roman" w:hAnsi="PT Sans" w:cs="Times New Roman"/>
          <w:b/>
          <w:bCs/>
          <w:color w:val="443D4C"/>
          <w:sz w:val="28"/>
          <w:szCs w:val="28"/>
          <w:lang w:eastAsia="ru-RU"/>
        </w:rPr>
        <w:t>е</w:t>
      </w:r>
    </w:p>
    <w:p w:rsidR="00C17DE1" w:rsidRPr="00843D08" w:rsidRDefault="00A77588" w:rsidP="005A5339">
      <w:pPr>
        <w:spacing w:after="0" w:line="100" w:lineRule="atLeast"/>
        <w:ind w:left="-426"/>
        <w:rPr>
          <w:rFonts w:ascii="PT Sans" w:eastAsia="Times New Roman" w:hAnsi="PT Sans" w:cs="Times New Roman"/>
          <w:b/>
          <w:bCs/>
          <w:color w:val="443D4C"/>
          <w:sz w:val="28"/>
          <w:szCs w:val="28"/>
          <w:lang w:eastAsia="ru-RU"/>
        </w:rPr>
      </w:pPr>
      <w:r w:rsidRPr="00843D08">
        <w:rPr>
          <w:rFonts w:ascii="PT Sans" w:eastAsia="Times New Roman" w:hAnsi="PT Sans" w:cs="Times New Roman"/>
          <w:b/>
          <w:bCs/>
          <w:color w:val="443D4C"/>
          <w:sz w:val="28"/>
          <w:szCs w:val="28"/>
          <w:lang w:eastAsia="ru-RU"/>
        </w:rPr>
        <w:t xml:space="preserve">                             </w:t>
      </w:r>
      <w:r w:rsidR="002553AF" w:rsidRPr="00843D08">
        <w:rPr>
          <w:rFonts w:ascii="PT Sans" w:eastAsia="Times New Roman" w:hAnsi="PT Sans" w:cs="Times New Roman"/>
          <w:b/>
          <w:bCs/>
          <w:color w:val="443D4C"/>
          <w:sz w:val="28"/>
          <w:szCs w:val="28"/>
          <w:lang w:eastAsia="ru-RU"/>
        </w:rPr>
        <w:t xml:space="preserve">       </w:t>
      </w:r>
      <w:r w:rsidR="00C17DE1"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Монтаж на </w:t>
      </w:r>
      <w:r w:rsidR="00C17DE1" w:rsidRPr="00843D08">
        <w:rPr>
          <w:rFonts w:ascii="PT Sans" w:eastAsia="Times New Roman" w:hAnsi="PT Sans" w:cs="Times New Roman"/>
          <w:b/>
          <w:bCs/>
          <w:color w:val="DF393D"/>
          <w:sz w:val="28"/>
          <w:szCs w:val="28"/>
          <w:lang w:eastAsia="ru-RU"/>
        </w:rPr>
        <w:t>25%</w:t>
      </w:r>
      <w:r w:rsidR="00C17DE1"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проще и быстрее</w:t>
      </w:r>
    </w:p>
    <w:p w:rsidR="00C17DE1" w:rsidRPr="00843D08" w:rsidRDefault="00A77588" w:rsidP="005A5339">
      <w:pPr>
        <w:shd w:val="clear" w:color="auto" w:fill="FFFFFF"/>
        <w:spacing w:after="0" w:line="100" w:lineRule="atLeast"/>
        <w:textAlignment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  <w:r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2553AF"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17DE1"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553AF"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17DE1"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Надежная гидроизоляция</w:t>
      </w:r>
    </w:p>
    <w:p w:rsidR="00C17DE1" w:rsidRPr="00252EDC" w:rsidRDefault="00C17DE1" w:rsidP="005A5339">
      <w:pPr>
        <w:shd w:val="clear" w:color="auto" w:fill="FFFFFF"/>
        <w:spacing w:after="0" w:line="100" w:lineRule="atLeast"/>
        <w:textAlignment w:val="center"/>
        <w:rPr>
          <w:rFonts w:ascii="PT Sans" w:eastAsia="Times New Roman" w:hAnsi="PT Sans" w:cs="Times New Roman"/>
          <w:bCs/>
          <w:color w:val="000000" w:themeColor="text1"/>
          <w:lang w:eastAsia="ru-RU"/>
        </w:rPr>
      </w:pPr>
      <w:r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77588"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2553AF"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77588"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3D08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Кровля на </w:t>
      </w:r>
      <w:r w:rsidRPr="00843D08">
        <w:rPr>
          <w:rFonts w:ascii="PT Sans" w:eastAsia="Times New Roman" w:hAnsi="PT Sans" w:cs="Times New Roman"/>
          <w:b/>
          <w:bCs/>
          <w:color w:val="DF393D"/>
          <w:sz w:val="28"/>
          <w:szCs w:val="28"/>
          <w:lang w:eastAsia="ru-RU"/>
        </w:rPr>
        <w:t>5%</w:t>
      </w:r>
      <w:r w:rsidRPr="00843D08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 xml:space="preserve"> легче</w:t>
      </w:r>
      <w:r w:rsidR="00252EDC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252EDC">
        <w:rPr>
          <w:rFonts w:ascii="PT Sans" w:eastAsia="Times New Roman" w:hAnsi="PT Sans" w:cs="Times New Roman"/>
          <w:bCs/>
          <w:color w:val="000000" w:themeColor="text1"/>
          <w:lang w:eastAsia="ru-RU"/>
        </w:rPr>
        <w:t>01.06.2016г.</w:t>
      </w:r>
    </w:p>
    <w:p w:rsidR="00F67AF5" w:rsidRPr="00843D08" w:rsidRDefault="00F67AF5" w:rsidP="005A5339">
      <w:pPr>
        <w:shd w:val="clear" w:color="auto" w:fill="FFFFFF"/>
        <w:spacing w:after="0" w:line="100" w:lineRule="atLeast"/>
        <w:textAlignment w:val="center"/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</w:pPr>
      <w:r w:rsidRPr="00843D08">
        <w:rPr>
          <w:rFonts w:ascii="PT Sans" w:eastAsia="Times New Roman" w:hAnsi="PT Sans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Толщина 3мм</w:t>
      </w:r>
    </w:p>
    <w:p w:rsidR="005A5339" w:rsidRPr="00F67AF5" w:rsidRDefault="005A5339" w:rsidP="005A5339">
      <w:pPr>
        <w:shd w:val="clear" w:color="auto" w:fill="FFFFFF"/>
        <w:spacing w:after="0" w:line="100" w:lineRule="atLeast"/>
        <w:textAlignment w:val="center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7055"/>
        <w:gridCol w:w="1439"/>
        <w:gridCol w:w="1240"/>
      </w:tblGrid>
      <w:tr w:rsidR="00F67AF5" w:rsidRPr="00C17DE1" w:rsidTr="00F67AF5">
        <w:trPr>
          <w:trHeight w:val="467"/>
        </w:trPr>
        <w:tc>
          <w:tcPr>
            <w:tcW w:w="7055" w:type="dxa"/>
          </w:tcPr>
          <w:p w:rsidR="00F67AF5" w:rsidRPr="005A5339" w:rsidRDefault="00F67AF5" w:rsidP="000561C7">
            <w:pPr>
              <w:rPr>
                <w:b/>
                <w:sz w:val="32"/>
                <w:szCs w:val="32"/>
              </w:rPr>
            </w:pPr>
            <w:r w:rsidRPr="005A5339">
              <w:rPr>
                <w:b/>
                <w:sz w:val="32"/>
                <w:szCs w:val="32"/>
              </w:rPr>
              <w:t xml:space="preserve">       </w:t>
            </w:r>
            <w:r w:rsidR="005A5339">
              <w:rPr>
                <w:b/>
                <w:sz w:val="32"/>
                <w:szCs w:val="32"/>
              </w:rPr>
              <w:t xml:space="preserve">                            </w:t>
            </w:r>
            <w:r w:rsidRPr="005A5339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439" w:type="dxa"/>
          </w:tcPr>
          <w:p w:rsidR="00F67AF5" w:rsidRPr="00F67AF5" w:rsidRDefault="00F67AF5" w:rsidP="00F67AF5">
            <w:pPr>
              <w:rPr>
                <w:b/>
                <w:sz w:val="24"/>
                <w:szCs w:val="24"/>
              </w:rPr>
            </w:pPr>
            <w:r w:rsidRPr="00F67AF5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F67AF5">
              <w:rPr>
                <w:b/>
                <w:sz w:val="24"/>
                <w:szCs w:val="24"/>
              </w:rPr>
              <w:t>Ед</w:t>
            </w:r>
            <w:proofErr w:type="gramStart"/>
            <w:r w:rsidRPr="00F67AF5">
              <w:rPr>
                <w:b/>
                <w:sz w:val="24"/>
                <w:szCs w:val="24"/>
              </w:rPr>
              <w:t>.и</w:t>
            </w:r>
            <w:proofErr w:type="gramEnd"/>
            <w:r w:rsidRPr="00F67AF5">
              <w:rPr>
                <w:b/>
                <w:sz w:val="24"/>
                <w:szCs w:val="24"/>
              </w:rPr>
              <w:t>зм</w:t>
            </w:r>
            <w:proofErr w:type="spellEnd"/>
            <w:r w:rsidRPr="00F67A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F67AF5" w:rsidRPr="00F67AF5" w:rsidRDefault="00F67AF5" w:rsidP="00056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Цена</w:t>
            </w:r>
          </w:p>
        </w:tc>
      </w:tr>
      <w:tr w:rsidR="00F67AF5" w:rsidRPr="005A5339" w:rsidTr="00CD634B">
        <w:trPr>
          <w:trHeight w:val="297"/>
        </w:trPr>
        <w:tc>
          <w:tcPr>
            <w:tcW w:w="7055" w:type="dxa"/>
          </w:tcPr>
          <w:p w:rsidR="00F67AF5" w:rsidRPr="005A5339" w:rsidRDefault="00F67AF5" w:rsidP="000561C7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>ОНДУЛИН  СМАРТ, 10  Зелёный  (0,95Х</w:t>
            </w:r>
            <w:proofErr w:type="gramStart"/>
            <w:r w:rsidRPr="005A5339">
              <w:rPr>
                <w:b/>
                <w:sz w:val="28"/>
                <w:szCs w:val="28"/>
              </w:rPr>
              <w:t>1</w:t>
            </w:r>
            <w:proofErr w:type="gramEnd"/>
            <w:r w:rsidRPr="005A5339">
              <w:rPr>
                <w:b/>
                <w:sz w:val="28"/>
                <w:szCs w:val="28"/>
              </w:rPr>
              <w:t xml:space="preserve">,95) </w:t>
            </w:r>
            <w:r w:rsidRPr="0049184C">
              <w:rPr>
                <w:b/>
                <w:sz w:val="24"/>
                <w:szCs w:val="24"/>
              </w:rPr>
              <w:t>без гвоздей</w:t>
            </w:r>
          </w:p>
        </w:tc>
        <w:tc>
          <w:tcPr>
            <w:tcW w:w="1439" w:type="dxa"/>
          </w:tcPr>
          <w:p w:rsidR="00F67AF5" w:rsidRPr="005A5339" w:rsidRDefault="00F67AF5" w:rsidP="000561C7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561C7" w:rsidP="00CD6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46</w:t>
            </w:r>
            <w:r w:rsidR="00F67AF5" w:rsidRPr="005A5339">
              <w:rPr>
                <w:b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49184C" w:rsidP="00FF6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ОНДУЛИН  СМАРТ, 10 Коричневый</w:t>
            </w:r>
            <w:r w:rsidR="00F67AF5" w:rsidRPr="005A5339">
              <w:rPr>
                <w:b/>
                <w:sz w:val="28"/>
                <w:szCs w:val="28"/>
              </w:rPr>
              <w:t>(0,95Х</w:t>
            </w:r>
            <w:proofErr w:type="gramStart"/>
            <w:r w:rsidR="00F67AF5" w:rsidRPr="005A5339">
              <w:rPr>
                <w:b/>
                <w:sz w:val="28"/>
                <w:szCs w:val="28"/>
              </w:rPr>
              <w:t>1</w:t>
            </w:r>
            <w:proofErr w:type="gramEnd"/>
            <w:r w:rsidR="00F67AF5" w:rsidRPr="005A5339">
              <w:rPr>
                <w:b/>
                <w:sz w:val="28"/>
                <w:szCs w:val="28"/>
              </w:rPr>
              <w:t>,95)</w:t>
            </w:r>
            <w:r w:rsidR="00F67AF5" w:rsidRPr="0049184C">
              <w:rPr>
                <w:b/>
                <w:sz w:val="24"/>
                <w:szCs w:val="24"/>
              </w:rPr>
              <w:t>без гво</w:t>
            </w:r>
            <w:r>
              <w:rPr>
                <w:b/>
                <w:sz w:val="24"/>
                <w:szCs w:val="24"/>
              </w:rPr>
              <w:t>здей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561C7" w:rsidP="00FF6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44</w:t>
            </w:r>
            <w:r w:rsidR="00F67AF5" w:rsidRPr="005A5339">
              <w:rPr>
                <w:b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CD634B">
        <w:trPr>
          <w:trHeight w:val="325"/>
        </w:trPr>
        <w:tc>
          <w:tcPr>
            <w:tcW w:w="7055" w:type="dxa"/>
          </w:tcPr>
          <w:p w:rsidR="00F67AF5" w:rsidRPr="005A5339" w:rsidRDefault="00F67AF5" w:rsidP="00CD634B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>ОНДУЛИН  СМАРТ, 10  Красный  (0,95Х</w:t>
            </w:r>
            <w:proofErr w:type="gramStart"/>
            <w:r w:rsidRPr="005A5339">
              <w:rPr>
                <w:b/>
                <w:sz w:val="28"/>
                <w:szCs w:val="28"/>
              </w:rPr>
              <w:t>1</w:t>
            </w:r>
            <w:proofErr w:type="gramEnd"/>
            <w:r w:rsidRPr="005A5339">
              <w:rPr>
                <w:b/>
                <w:sz w:val="28"/>
                <w:szCs w:val="28"/>
              </w:rPr>
              <w:t xml:space="preserve">,95) </w:t>
            </w:r>
            <w:r w:rsidRPr="0049184C">
              <w:rPr>
                <w:b/>
                <w:sz w:val="24"/>
                <w:szCs w:val="24"/>
              </w:rPr>
              <w:t>без гвоздей</w:t>
            </w:r>
          </w:p>
        </w:tc>
        <w:tc>
          <w:tcPr>
            <w:tcW w:w="1439" w:type="dxa"/>
          </w:tcPr>
          <w:p w:rsidR="00F67AF5" w:rsidRPr="005A5339" w:rsidRDefault="00F67AF5" w:rsidP="000561C7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561C7" w:rsidP="00056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44</w:t>
            </w:r>
            <w:r w:rsidR="00F67AF5" w:rsidRPr="005A5339">
              <w:rPr>
                <w:b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CD634B">
        <w:trPr>
          <w:trHeight w:val="305"/>
        </w:trPr>
        <w:tc>
          <w:tcPr>
            <w:tcW w:w="7055" w:type="dxa"/>
          </w:tcPr>
          <w:p w:rsidR="00F67AF5" w:rsidRPr="005A5339" w:rsidRDefault="00F67AF5" w:rsidP="000561C7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>ОНДУЛИН  СМАРТ, 10  Чёрный  (0,95Х</w:t>
            </w:r>
            <w:proofErr w:type="gramStart"/>
            <w:r w:rsidRPr="005A5339">
              <w:rPr>
                <w:b/>
                <w:sz w:val="28"/>
                <w:szCs w:val="28"/>
              </w:rPr>
              <w:t>1</w:t>
            </w:r>
            <w:proofErr w:type="gramEnd"/>
            <w:r w:rsidRPr="005A5339">
              <w:rPr>
                <w:b/>
                <w:sz w:val="28"/>
                <w:szCs w:val="28"/>
              </w:rPr>
              <w:t xml:space="preserve">,95) </w:t>
            </w:r>
            <w:r w:rsidRPr="0049184C">
              <w:rPr>
                <w:b/>
                <w:sz w:val="24"/>
                <w:szCs w:val="24"/>
              </w:rPr>
              <w:t>без гвоздей</w:t>
            </w:r>
          </w:p>
        </w:tc>
        <w:tc>
          <w:tcPr>
            <w:tcW w:w="1439" w:type="dxa"/>
          </w:tcPr>
          <w:p w:rsidR="00F67AF5" w:rsidRPr="005A5339" w:rsidRDefault="00F67AF5" w:rsidP="000561C7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056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386</w:t>
            </w:r>
            <w:r w:rsidR="00F67AF5"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Ендова 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Зелёная (0,36х1м)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FF6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315</w:t>
            </w:r>
            <w:r w:rsidR="00F67AF5"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Ендова 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Коричневая (0,36х1м)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F67AF5" w:rsidP="000944E4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30</w:t>
            </w:r>
            <w:r w:rsidR="000944E4">
              <w:rPr>
                <w:b/>
                <w:sz w:val="28"/>
                <w:szCs w:val="28"/>
              </w:rPr>
              <w:t>4</w:t>
            </w:r>
            <w:r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Ендова 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Красная (0,36х1м) 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FF6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304</w:t>
            </w:r>
            <w:r w:rsidR="00F67AF5"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Ендова 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Чёрная (0,36х1м)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FF6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304</w:t>
            </w:r>
            <w:r w:rsidR="00F67AF5"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Конёк  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Зелёный (0,36х</w:t>
            </w:r>
            <w:proofErr w:type="gramStart"/>
            <w:r w:rsidRPr="005A5339">
              <w:rPr>
                <w:b/>
                <w:sz w:val="28"/>
                <w:szCs w:val="28"/>
              </w:rPr>
              <w:t>0</w:t>
            </w:r>
            <w:proofErr w:type="gramEnd"/>
            <w:r w:rsidRPr="005A5339">
              <w:rPr>
                <w:b/>
                <w:sz w:val="28"/>
                <w:szCs w:val="28"/>
              </w:rPr>
              <w:t>,9)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315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Конёк  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Коричневый (0,36х</w:t>
            </w:r>
            <w:proofErr w:type="gramStart"/>
            <w:r w:rsidRPr="005A5339">
              <w:rPr>
                <w:b/>
                <w:sz w:val="28"/>
                <w:szCs w:val="28"/>
              </w:rPr>
              <w:t>0</w:t>
            </w:r>
            <w:proofErr w:type="gramEnd"/>
            <w:r w:rsidRPr="005A5339">
              <w:rPr>
                <w:b/>
                <w:sz w:val="28"/>
                <w:szCs w:val="28"/>
              </w:rPr>
              <w:t>,9)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304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Конёк 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Красный (0,36х</w:t>
            </w:r>
            <w:proofErr w:type="gramStart"/>
            <w:r w:rsidRPr="005A5339">
              <w:rPr>
                <w:b/>
                <w:sz w:val="28"/>
                <w:szCs w:val="28"/>
              </w:rPr>
              <w:t>0</w:t>
            </w:r>
            <w:proofErr w:type="gramEnd"/>
            <w:r w:rsidRPr="005A5339">
              <w:rPr>
                <w:b/>
                <w:sz w:val="28"/>
                <w:szCs w:val="28"/>
              </w:rPr>
              <w:t>,9)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304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Конёк 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Чёрный (0,36х</w:t>
            </w:r>
            <w:proofErr w:type="gramStart"/>
            <w:r w:rsidRPr="005A5339">
              <w:rPr>
                <w:b/>
                <w:sz w:val="28"/>
                <w:szCs w:val="28"/>
              </w:rPr>
              <w:t>0</w:t>
            </w:r>
            <w:proofErr w:type="gramEnd"/>
            <w:r w:rsidRPr="005A5339">
              <w:rPr>
                <w:b/>
                <w:sz w:val="28"/>
                <w:szCs w:val="28"/>
              </w:rPr>
              <w:t>,9)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304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Профиль </w:t>
            </w:r>
            <w:proofErr w:type="spellStart"/>
            <w:r w:rsidRPr="005A5339">
              <w:rPr>
                <w:b/>
                <w:sz w:val="28"/>
                <w:szCs w:val="28"/>
              </w:rPr>
              <w:t>Шипцовый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Зелёный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F67AF5" w:rsidP="000944E4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31</w:t>
            </w:r>
            <w:r w:rsidR="000944E4">
              <w:rPr>
                <w:b/>
                <w:sz w:val="28"/>
                <w:szCs w:val="28"/>
              </w:rPr>
              <w:t>5</w:t>
            </w:r>
            <w:r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Профиль </w:t>
            </w:r>
            <w:proofErr w:type="spellStart"/>
            <w:r w:rsidRPr="005A5339">
              <w:rPr>
                <w:b/>
                <w:sz w:val="28"/>
                <w:szCs w:val="28"/>
              </w:rPr>
              <w:t>Шипцовый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Коричневый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F67AF5" w:rsidP="000944E4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30</w:t>
            </w:r>
            <w:r w:rsidR="000944E4">
              <w:rPr>
                <w:b/>
                <w:sz w:val="28"/>
                <w:szCs w:val="28"/>
              </w:rPr>
              <w:t>4</w:t>
            </w:r>
            <w:r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Профиль </w:t>
            </w:r>
            <w:proofErr w:type="spellStart"/>
            <w:r w:rsidRPr="005A5339">
              <w:rPr>
                <w:b/>
                <w:sz w:val="28"/>
                <w:szCs w:val="28"/>
              </w:rPr>
              <w:t>Шипцовый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Красный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FF6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304</w:t>
            </w:r>
            <w:r w:rsidR="00F67AF5"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Профиль </w:t>
            </w:r>
            <w:proofErr w:type="spellStart"/>
            <w:r w:rsidRPr="005A5339">
              <w:rPr>
                <w:b/>
                <w:sz w:val="28"/>
                <w:szCs w:val="28"/>
              </w:rPr>
              <w:t>Шипцовый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Чёрный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FF6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304</w:t>
            </w:r>
            <w:r w:rsidR="00F67AF5" w:rsidRPr="005A53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4122DB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Гвоздь для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Ондулина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Зелёный литой (в уп.100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5A533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FF6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2,0</w:t>
            </w:r>
            <w:r w:rsidR="00F67AF5" w:rsidRPr="005A5339">
              <w:rPr>
                <w:b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Гвоздь для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Ондулина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Коричневый литой (в уп.100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5A533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FF6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2,0</w:t>
            </w:r>
            <w:r w:rsidR="00F67AF5" w:rsidRPr="005A5339">
              <w:rPr>
                <w:b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Гвоздь для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Ондулина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Красный литой (в уп.100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5A533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9" w:type="dxa"/>
          </w:tcPr>
          <w:p w:rsidR="00F67AF5" w:rsidRPr="005A5339" w:rsidRDefault="00F67AF5" w:rsidP="00FF6073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094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2,0</w:t>
            </w:r>
            <w:r w:rsidR="00F67AF5" w:rsidRPr="005A5339">
              <w:rPr>
                <w:b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7AF5" w:rsidRPr="005A5339" w:rsidTr="004122DB">
        <w:tc>
          <w:tcPr>
            <w:tcW w:w="7055" w:type="dxa"/>
          </w:tcPr>
          <w:p w:rsidR="00F67AF5" w:rsidRPr="005A5339" w:rsidRDefault="00F67AF5" w:rsidP="000561C7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Гвоздь для </w:t>
            </w:r>
            <w:proofErr w:type="spellStart"/>
            <w:r w:rsidRPr="005A5339">
              <w:rPr>
                <w:b/>
                <w:sz w:val="28"/>
                <w:szCs w:val="28"/>
              </w:rPr>
              <w:t>Ондулина</w:t>
            </w:r>
            <w:proofErr w:type="spellEnd"/>
            <w:r w:rsidRPr="005A5339">
              <w:rPr>
                <w:b/>
                <w:sz w:val="28"/>
                <w:szCs w:val="28"/>
              </w:rPr>
              <w:t xml:space="preserve">  Чёрный литой (в уп.100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5A533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9" w:type="dxa"/>
          </w:tcPr>
          <w:p w:rsidR="00F67AF5" w:rsidRPr="005A5339" w:rsidRDefault="00F67AF5" w:rsidP="000561C7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5A5339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7AF5" w:rsidRPr="005A5339" w:rsidRDefault="000944E4" w:rsidP="00094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F67AF5" w:rsidRPr="005A53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F67AF5" w:rsidRPr="005A5339">
              <w:rPr>
                <w:b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F67AF5" w:rsidRPr="005A533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5A5339" w:rsidRDefault="005A5339" w:rsidP="00FF6073">
      <w:pPr>
        <w:ind w:left="-426"/>
        <w:rPr>
          <w:b/>
        </w:rPr>
      </w:pPr>
    </w:p>
    <w:p w:rsidR="00CD634B" w:rsidRDefault="00CD634B" w:rsidP="00FF6073">
      <w:pPr>
        <w:ind w:left="-426"/>
        <w:rPr>
          <w:b/>
        </w:rPr>
      </w:pPr>
      <w:proofErr w:type="spellStart"/>
      <w:r>
        <w:rPr>
          <w:b/>
        </w:rPr>
        <w:t>Конт</w:t>
      </w:r>
      <w:proofErr w:type="gramStart"/>
      <w:r>
        <w:rPr>
          <w:b/>
        </w:rPr>
        <w:t>.т</w:t>
      </w:r>
      <w:proofErr w:type="gramEnd"/>
      <w:r w:rsidR="000944E4">
        <w:rPr>
          <w:b/>
        </w:rPr>
        <w:t>ел</w:t>
      </w:r>
      <w:proofErr w:type="spellEnd"/>
      <w:r w:rsidR="000944E4">
        <w:rPr>
          <w:b/>
        </w:rPr>
        <w:t>. (8332) 71-40-48 ; 71-22-52</w:t>
      </w:r>
    </w:p>
    <w:p w:rsidR="00734011" w:rsidRPr="00C17DE1" w:rsidRDefault="00734011" w:rsidP="00FF6073">
      <w:pPr>
        <w:ind w:left="-426"/>
        <w:rPr>
          <w:b/>
          <w:sz w:val="24"/>
          <w:szCs w:val="24"/>
        </w:rPr>
      </w:pPr>
    </w:p>
    <w:sectPr w:rsidR="00734011" w:rsidRPr="00C17DE1" w:rsidSect="00C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73"/>
    <w:rsid w:val="000561C7"/>
    <w:rsid w:val="000944E4"/>
    <w:rsid w:val="00252EDC"/>
    <w:rsid w:val="002553AF"/>
    <w:rsid w:val="003A31E8"/>
    <w:rsid w:val="003A3E97"/>
    <w:rsid w:val="003D40B3"/>
    <w:rsid w:val="004122DB"/>
    <w:rsid w:val="004721B2"/>
    <w:rsid w:val="0049184C"/>
    <w:rsid w:val="004C45A2"/>
    <w:rsid w:val="004F5336"/>
    <w:rsid w:val="005A5339"/>
    <w:rsid w:val="00601E28"/>
    <w:rsid w:val="00734011"/>
    <w:rsid w:val="007855BF"/>
    <w:rsid w:val="00843D08"/>
    <w:rsid w:val="008B3313"/>
    <w:rsid w:val="00925CCA"/>
    <w:rsid w:val="009346DA"/>
    <w:rsid w:val="00A77588"/>
    <w:rsid w:val="00C17DE1"/>
    <w:rsid w:val="00CD634B"/>
    <w:rsid w:val="00CF79B9"/>
    <w:rsid w:val="00F11FC8"/>
    <w:rsid w:val="00F67AF5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2015-05-12T06:17:00Z</cp:lastPrinted>
  <dcterms:created xsi:type="dcterms:W3CDTF">2015-05-27T10:25:00Z</dcterms:created>
  <dcterms:modified xsi:type="dcterms:W3CDTF">2016-06-01T10:59:00Z</dcterms:modified>
</cp:coreProperties>
</file>